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F7" w:rsidRDefault="00D33AF7" w:rsidP="00D64448">
      <w:pPr>
        <w:widowControl w:val="0"/>
        <w:spacing w:after="0"/>
        <w:jc w:val="center"/>
        <w:rPr>
          <w:rFonts w:ascii="Verdana" w:hAnsi="Verdana" w:cs="Arial"/>
          <w:b/>
          <w:bCs/>
          <w:color w:val="0000FF"/>
          <w:sz w:val="44"/>
          <w:szCs w:val="44"/>
          <w14:ligatures w14:val="none"/>
        </w:rPr>
      </w:pPr>
      <w:bookmarkStart w:id="0" w:name="_GoBack"/>
      <w:bookmarkEnd w:id="0"/>
    </w:p>
    <w:p w:rsidR="00D64448" w:rsidRDefault="00D64448" w:rsidP="00D64448">
      <w:pPr>
        <w:widowControl w:val="0"/>
        <w:spacing w:after="0"/>
        <w:jc w:val="center"/>
        <w:rPr>
          <w:rFonts w:ascii="Verdana" w:hAnsi="Verdana" w:cs="Arial"/>
          <w:b/>
          <w:bCs/>
          <w:color w:val="0000FF"/>
          <w:sz w:val="44"/>
          <w:szCs w:val="44"/>
          <w14:ligatures w14:val="none"/>
        </w:rPr>
      </w:pPr>
      <w:r w:rsidRPr="00151847">
        <w:rPr>
          <w:rFonts w:ascii="Verdana" w:hAnsi="Verdana" w:cs="Arial"/>
          <w:b/>
          <w:bCs/>
          <w:color w:val="0000FF"/>
          <w:sz w:val="44"/>
          <w:szCs w:val="44"/>
          <w14:ligatures w14:val="none"/>
        </w:rPr>
        <w:t xml:space="preserve">Safeguarding Children </w:t>
      </w:r>
      <w:r w:rsidR="00D33AF7" w:rsidRPr="00151847">
        <w:rPr>
          <w:rFonts w:ascii="Verdana" w:hAnsi="Verdana" w:cs="Arial"/>
          <w:b/>
          <w:bCs/>
          <w:color w:val="0000FF"/>
          <w:sz w:val="44"/>
          <w:szCs w:val="44"/>
          <w14:ligatures w14:val="none"/>
        </w:rPr>
        <w:t>Narrated Presentations</w:t>
      </w:r>
      <w:r w:rsidR="00151847">
        <w:rPr>
          <w:rFonts w:ascii="Verdana" w:hAnsi="Verdana" w:cs="Arial"/>
          <w:b/>
          <w:bCs/>
          <w:color w:val="0000FF"/>
          <w:sz w:val="44"/>
          <w:szCs w:val="44"/>
          <w14:ligatures w14:val="none"/>
        </w:rPr>
        <w:t xml:space="preserve"> </w:t>
      </w:r>
      <w:r w:rsidR="00151847" w:rsidRPr="00151847">
        <w:rPr>
          <w:rFonts w:ascii="Verdana" w:hAnsi="Verdana" w:cs="Arial"/>
          <w:b/>
          <w:bCs/>
          <w:color w:val="0000FF"/>
          <w:sz w:val="44"/>
          <w:szCs w:val="44"/>
          <w14:ligatures w14:val="none"/>
        </w:rPr>
        <w:t xml:space="preserve"> </w:t>
      </w:r>
    </w:p>
    <w:p w:rsidR="00D33AF7" w:rsidRDefault="00D33AF7" w:rsidP="00D64448">
      <w:pPr>
        <w:widowControl w:val="0"/>
        <w:spacing w:after="0"/>
        <w:jc w:val="center"/>
        <w:rPr>
          <w:rFonts w:ascii="Verdana" w:hAnsi="Verdana" w:cs="Arial"/>
          <w:b/>
          <w:bCs/>
          <w:color w:val="0000FF"/>
          <w:sz w:val="44"/>
          <w:szCs w:val="44"/>
          <w14:ligatures w14:val="none"/>
        </w:rPr>
      </w:pPr>
    </w:p>
    <w:p w:rsidR="00151847" w:rsidRPr="00151847" w:rsidRDefault="00151847" w:rsidP="00D64448">
      <w:pPr>
        <w:widowControl w:val="0"/>
        <w:spacing w:after="0"/>
        <w:jc w:val="center"/>
        <w:rPr>
          <w:rFonts w:ascii="Verdana" w:hAnsi="Verdana" w:cs="Arial"/>
          <w:b/>
          <w:bCs/>
          <w:color w:val="0000FF"/>
          <w:sz w:val="44"/>
          <w:szCs w:val="44"/>
          <w14:ligatures w14:val="none"/>
        </w:rPr>
      </w:pPr>
      <w:r>
        <w:rPr>
          <w:noProof/>
        </w:rPr>
        <w:drawing>
          <wp:inline distT="0" distB="0" distL="0" distR="0" wp14:anchorId="4B004407" wp14:editId="643E8F97">
            <wp:extent cx="2026920" cy="1668780"/>
            <wp:effectExtent l="0" t="0" r="0" b="7620"/>
            <wp:docPr id="1" name="Picture 1" descr="https://www.saferbradford.co.uk/media/2qbkipz0/safeguarding-week-2021-logo.png?width=184&amp;height=152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ferbradford.co.uk/media/2qbkipz0/safeguarding-week-2021-logo.png?width=184&amp;height=152&amp;mode=m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62" cy="166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F7" w:rsidRPr="00D33AF7" w:rsidRDefault="00D33AF7" w:rsidP="00D64448">
      <w:pPr>
        <w:widowControl w:val="0"/>
        <w:spacing w:after="0"/>
        <w:jc w:val="center"/>
        <w:rPr>
          <w:rFonts w:ascii="Verdana" w:hAnsi="Verdana" w:cs="Arial"/>
          <w:b/>
          <w:bCs/>
          <w:color w:val="0000FF"/>
          <w:sz w:val="44"/>
          <w:szCs w:val="44"/>
          <w:u w:val="single"/>
          <w14:ligatures w14:val="none"/>
        </w:rPr>
      </w:pPr>
    </w:p>
    <w:p w:rsidR="00151847" w:rsidRPr="00151847" w:rsidRDefault="00151847" w:rsidP="00151847">
      <w:pPr>
        <w:widowControl w:val="0"/>
        <w:spacing w:after="0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bCs/>
          <w:color w:val="000000" w:themeColor="text1"/>
          <w:sz w:val="28"/>
          <w:szCs w:val="28"/>
          <w14:ligatures w14:val="none"/>
        </w:rPr>
        <w:t>T</w:t>
      </w:r>
      <w:r w:rsidRPr="00151847">
        <w:rPr>
          <w:rFonts w:ascii="Verdana" w:hAnsi="Verdana" w:cs="Arial"/>
          <w:color w:val="000000" w:themeColor="text1"/>
          <w:sz w:val="28"/>
          <w:szCs w:val="28"/>
        </w:rPr>
        <w:t xml:space="preserve">hese 5 safeguarding children </w:t>
      </w:r>
      <w:r>
        <w:rPr>
          <w:rFonts w:ascii="Verdana" w:hAnsi="Verdana" w:cs="Arial"/>
          <w:color w:val="000000" w:themeColor="text1"/>
          <w:sz w:val="28"/>
          <w:szCs w:val="28"/>
        </w:rPr>
        <w:t>presentations</w:t>
      </w:r>
      <w:r w:rsidRPr="00151847">
        <w:rPr>
          <w:rFonts w:ascii="Verdana" w:hAnsi="Verdana" w:cs="Arial"/>
          <w:color w:val="000000" w:themeColor="text1"/>
          <w:sz w:val="28"/>
          <w:szCs w:val="28"/>
        </w:rPr>
        <w:t xml:space="preserve"> have been developed and narrated by Dr Kate Ward.</w:t>
      </w:r>
    </w:p>
    <w:p w:rsidR="00151847" w:rsidRPr="00151847" w:rsidRDefault="00151847" w:rsidP="00151847">
      <w:pPr>
        <w:widowControl w:val="0"/>
        <w:spacing w:after="0"/>
        <w:rPr>
          <w:rFonts w:ascii="Verdana" w:hAnsi="Verdana" w:cs="Arial"/>
          <w:color w:val="000000" w:themeColor="text1"/>
          <w:sz w:val="28"/>
          <w:szCs w:val="28"/>
        </w:rPr>
      </w:pPr>
      <w:r w:rsidRPr="00151847">
        <w:rPr>
          <w:rFonts w:ascii="Verdana" w:hAnsi="Verdana" w:cs="Arial"/>
          <w:color w:val="000000" w:themeColor="text1"/>
          <w:sz w:val="28"/>
          <w:szCs w:val="28"/>
        </w:rPr>
        <w:t>The target audience are for professionals</w:t>
      </w:r>
      <w:r w:rsidR="00D33AF7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Pr="00151847">
        <w:rPr>
          <w:rFonts w:ascii="Verdana" w:hAnsi="Verdana" w:cs="Arial"/>
          <w:color w:val="000000" w:themeColor="text1"/>
          <w:sz w:val="28"/>
          <w:szCs w:val="28"/>
        </w:rPr>
        <w:t>who work</w:t>
      </w:r>
      <w:r w:rsidR="00D33AF7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directly </w:t>
      </w:r>
      <w:r w:rsidRPr="00151847">
        <w:rPr>
          <w:rFonts w:ascii="Verdana" w:hAnsi="Verdana" w:cs="Arial"/>
          <w:color w:val="000000" w:themeColor="text1"/>
          <w:sz w:val="28"/>
          <w:szCs w:val="28"/>
        </w:rPr>
        <w:t>with children.</w:t>
      </w:r>
    </w:p>
    <w:p w:rsidR="00151847" w:rsidRPr="00151847" w:rsidRDefault="00151847" w:rsidP="00151847">
      <w:pPr>
        <w:widowControl w:val="0"/>
        <w:spacing w:after="0"/>
        <w:rPr>
          <w:rFonts w:ascii="Verdana" w:hAnsi="Verdana" w:cs="Arial"/>
          <w:b/>
          <w:bCs/>
          <w:color w:val="000000" w:themeColor="text1"/>
          <w:sz w:val="28"/>
          <w:szCs w:val="28"/>
          <w14:ligatures w14:val="none"/>
        </w:rPr>
      </w:pPr>
      <w:r w:rsidRPr="00151847">
        <w:rPr>
          <w:rFonts w:ascii="Verdana" w:hAnsi="Verdana" w:cs="Arial"/>
          <w:color w:val="000000" w:themeColor="text1"/>
          <w:sz w:val="28"/>
          <w:szCs w:val="28"/>
        </w:rPr>
        <w:t xml:space="preserve">The approximate running times of each package </w:t>
      </w:r>
      <w:r>
        <w:rPr>
          <w:rFonts w:ascii="Verdana" w:hAnsi="Verdana" w:cs="Arial"/>
          <w:color w:val="000000" w:themeColor="text1"/>
          <w:sz w:val="28"/>
          <w:szCs w:val="28"/>
        </w:rPr>
        <w:t>are</w:t>
      </w:r>
      <w:r w:rsidRPr="00151847">
        <w:rPr>
          <w:rFonts w:ascii="Verdana" w:hAnsi="Verdana" w:cs="Arial"/>
          <w:color w:val="000000" w:themeColor="text1"/>
          <w:sz w:val="28"/>
          <w:szCs w:val="28"/>
        </w:rPr>
        <w:t xml:space="preserve"> between 42 minutes -1hr</w:t>
      </w:r>
      <w:r w:rsidR="00D33AF7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Pr="00151847">
        <w:rPr>
          <w:rFonts w:ascii="Verdana" w:hAnsi="Verdana" w:cs="Arial"/>
          <w:color w:val="000000" w:themeColor="text1"/>
          <w:sz w:val="28"/>
          <w:szCs w:val="28"/>
        </w:rPr>
        <w:t>10</w:t>
      </w:r>
      <w:r w:rsidR="00D33AF7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Pr="00151847">
        <w:rPr>
          <w:rFonts w:ascii="Verdana" w:hAnsi="Verdana" w:cs="Arial"/>
          <w:color w:val="000000" w:themeColor="text1"/>
          <w:sz w:val="28"/>
          <w:szCs w:val="28"/>
        </w:rPr>
        <w:t>minutes</w:t>
      </w:r>
      <w:r w:rsidR="00D33AF7">
        <w:rPr>
          <w:rFonts w:ascii="Verdana" w:hAnsi="Verdana" w:cs="Arial"/>
          <w:color w:val="000000" w:themeColor="text1"/>
          <w:sz w:val="28"/>
          <w:szCs w:val="28"/>
        </w:rPr>
        <w:t>.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151847"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The choice of how many and which presentations you view are entirely for you to choose, </w:t>
      </w:r>
      <w:r w:rsidR="00344390"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and can be used </w:t>
      </w:r>
      <w:r w:rsidRPr="00151847"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>as part of both your own professional development and safeguarding children training</w:t>
      </w:r>
      <w:r w:rsidR="00344390"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updates.</w:t>
      </w:r>
      <w:r w:rsidRPr="00151847"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</w:p>
    <w:p w:rsidR="00151847" w:rsidRDefault="00151847" w:rsidP="00151847">
      <w:pPr>
        <w:spacing w:after="0" w:line="240" w:lineRule="auto"/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>To access</w:t>
      </w:r>
      <w:r w:rsidR="00D33AF7"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these presentations</w:t>
      </w:r>
      <w:r w:rsidR="00344390"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>,</w:t>
      </w:r>
      <w:r>
        <w:rPr>
          <w:rFonts w:ascii="Verdana" w:eastAsiaTheme="minorHAnsi" w:hAnsi="Verdana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click on any of the links below:  </w:t>
      </w:r>
    </w:p>
    <w:p w:rsidR="00151847" w:rsidRPr="00151847" w:rsidRDefault="00151847" w:rsidP="00151847">
      <w:pPr>
        <w:spacing w:after="0" w:line="240" w:lineRule="auto"/>
        <w:rPr>
          <w:rFonts w:ascii="Calibri" w:eastAsiaTheme="minorHAns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1847"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  <w:t>Burns</w:t>
      </w:r>
    </w:p>
    <w:p w:rsidR="00151847" w:rsidRPr="00151847" w:rsidRDefault="00E726B3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hyperlink r:id="rId9" w:history="1">
        <w:r w:rsidR="00151847" w:rsidRPr="00151847">
          <w:rPr>
            <w:rFonts w:ascii="Verdana" w:eastAsiaTheme="minorHAnsi" w:hAnsi="Verdana"/>
            <w:color w:val="0000FF"/>
            <w:kern w:val="0"/>
            <w:sz w:val="22"/>
            <w:szCs w:val="22"/>
            <w:u w:val="single"/>
            <w:lang w:eastAsia="en-US"/>
            <w14:ligatures w14:val="none"/>
            <w14:cntxtAlts w14:val="0"/>
          </w:rPr>
          <w:t>https://youtu.be/qnwCNisPEdE</w:t>
        </w:r>
      </w:hyperlink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1847"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  <w:t>Bruises and Soft Tissue Injuries</w:t>
      </w:r>
    </w:p>
    <w:p w:rsidR="00151847" w:rsidRPr="00151847" w:rsidRDefault="00E726B3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hyperlink r:id="rId10" w:history="1">
        <w:r w:rsidR="00151847" w:rsidRPr="00151847">
          <w:rPr>
            <w:rFonts w:ascii="Verdana" w:eastAsiaTheme="minorHAnsi" w:hAnsi="Verdana"/>
            <w:color w:val="0000FF"/>
            <w:kern w:val="0"/>
            <w:sz w:val="22"/>
            <w:szCs w:val="22"/>
            <w:u w:val="single"/>
            <w:lang w:eastAsia="en-US"/>
            <w14:ligatures w14:val="none"/>
            <w14:cntxtAlts w14:val="0"/>
          </w:rPr>
          <w:t>https://youtu.be/iLU1lKI4zHM</w:t>
        </w:r>
      </w:hyperlink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1847"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  <w:t>Abusive Head Trauma</w:t>
      </w:r>
    </w:p>
    <w:p w:rsidR="00151847" w:rsidRPr="00151847" w:rsidRDefault="00E726B3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hyperlink r:id="rId11" w:history="1">
        <w:r w:rsidR="00151847" w:rsidRPr="00151847">
          <w:rPr>
            <w:rFonts w:ascii="Verdana" w:eastAsiaTheme="minorHAnsi" w:hAnsi="Verdana"/>
            <w:color w:val="0000FF"/>
            <w:kern w:val="0"/>
            <w:sz w:val="22"/>
            <w:szCs w:val="22"/>
            <w:u w:val="single"/>
            <w:lang w:eastAsia="en-US"/>
            <w14:ligatures w14:val="none"/>
            <w14:cntxtAlts w14:val="0"/>
          </w:rPr>
          <w:t>https://youtu.be/Mwg-wfC7JOw</w:t>
        </w:r>
      </w:hyperlink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1847"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  <w:t>Abusive Abdominal and visceral injuries:</w:t>
      </w:r>
    </w:p>
    <w:p w:rsidR="00151847" w:rsidRPr="00151847" w:rsidRDefault="00E726B3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hyperlink r:id="rId12" w:history="1">
        <w:r w:rsidR="00151847" w:rsidRPr="00151847">
          <w:rPr>
            <w:rFonts w:ascii="Verdana" w:eastAsiaTheme="minorHAnsi" w:hAnsi="Verdana"/>
            <w:color w:val="0000FF"/>
            <w:kern w:val="0"/>
            <w:sz w:val="22"/>
            <w:szCs w:val="22"/>
            <w:u w:val="single"/>
            <w:lang w:eastAsia="en-US"/>
            <w14:ligatures w14:val="none"/>
            <w14:cntxtAlts w14:val="0"/>
          </w:rPr>
          <w:t>https://youtu.be/BWnO1kFifnw</w:t>
        </w:r>
      </w:hyperlink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151847" w:rsidRPr="00151847" w:rsidRDefault="00151847" w:rsidP="00151847">
      <w:pPr>
        <w:spacing w:after="0" w:line="240" w:lineRule="auto"/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51847">
        <w:rPr>
          <w:rFonts w:ascii="Verdana" w:eastAsiaTheme="minorHAnsi" w:hAnsi="Verdana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Fractures in Children </w:t>
      </w:r>
    </w:p>
    <w:p w:rsidR="00151847" w:rsidRPr="003E4DF3" w:rsidRDefault="00E726B3" w:rsidP="003B3EFB">
      <w:pPr>
        <w:spacing w:after="0" w:line="240" w:lineRule="auto"/>
        <w:rPr>
          <w:rFonts w:ascii="Verdana" w:hAnsi="Verdana"/>
          <w14:ligatures w14:val="none"/>
        </w:rPr>
      </w:pPr>
      <w:hyperlink r:id="rId13" w:history="1">
        <w:r w:rsidR="00151847" w:rsidRPr="00151847">
          <w:rPr>
            <w:rFonts w:ascii="Verdana" w:eastAsiaTheme="minorHAnsi" w:hAnsi="Verdana"/>
            <w:color w:val="0000FF"/>
            <w:kern w:val="0"/>
            <w:sz w:val="22"/>
            <w:szCs w:val="22"/>
            <w:u w:val="single"/>
            <w:lang w:eastAsia="en-US"/>
            <w14:ligatures w14:val="none"/>
            <w14:cntxtAlts w14:val="0"/>
          </w:rPr>
          <w:t>https://youtu.be/If5ZkrpMzIc</w:t>
        </w:r>
      </w:hyperlink>
    </w:p>
    <w:sectPr w:rsidR="00151847" w:rsidRPr="003E4DF3" w:rsidSect="00D64448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seattle" w:sz="31" w:space="24" w:color="548DD4" w:themeColor="text2" w:themeTint="99"/>
        <w:left w:val="seattle" w:sz="31" w:space="24" w:color="548DD4" w:themeColor="text2" w:themeTint="99"/>
        <w:bottom w:val="seattle" w:sz="31" w:space="24" w:color="548DD4" w:themeColor="text2" w:themeTint="99"/>
        <w:right w:val="seattle" w:sz="31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B3" w:rsidRDefault="00E726B3" w:rsidP="00D64448">
      <w:pPr>
        <w:spacing w:after="0" w:line="240" w:lineRule="auto"/>
      </w:pPr>
      <w:r>
        <w:separator/>
      </w:r>
    </w:p>
  </w:endnote>
  <w:endnote w:type="continuationSeparator" w:id="0">
    <w:p w:rsidR="00E726B3" w:rsidRDefault="00E726B3" w:rsidP="00D6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B3" w:rsidRDefault="00E726B3" w:rsidP="00D64448">
      <w:pPr>
        <w:spacing w:after="0" w:line="240" w:lineRule="auto"/>
      </w:pPr>
      <w:r>
        <w:separator/>
      </w:r>
    </w:p>
  </w:footnote>
  <w:footnote w:type="continuationSeparator" w:id="0">
    <w:p w:rsidR="00E726B3" w:rsidRDefault="00E726B3" w:rsidP="00D6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8" w:rsidRDefault="00D64448" w:rsidP="00D64448">
    <w:pPr>
      <w:pStyle w:val="Header"/>
      <w:jc w:val="right"/>
    </w:pPr>
    <w:r>
      <w:rPr>
        <w:noProof/>
        <w14:ligatures w14:val="none"/>
        <w14:cntxtAlts w14:val="0"/>
      </w:rPr>
      <w:drawing>
        <wp:inline distT="0" distB="0" distL="0" distR="0" wp14:anchorId="19669FEE" wp14:editId="11121C25">
          <wp:extent cx="154305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608E4"/>
    <w:multiLevelType w:val="hybridMultilevel"/>
    <w:tmpl w:val="67F0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8"/>
    <w:rsid w:val="000576B0"/>
    <w:rsid w:val="000C2162"/>
    <w:rsid w:val="00151847"/>
    <w:rsid w:val="00261A55"/>
    <w:rsid w:val="00344390"/>
    <w:rsid w:val="00354F76"/>
    <w:rsid w:val="0038109E"/>
    <w:rsid w:val="00397E1B"/>
    <w:rsid w:val="003A6DB2"/>
    <w:rsid w:val="003B3EFB"/>
    <w:rsid w:val="003E4DF3"/>
    <w:rsid w:val="00423E7E"/>
    <w:rsid w:val="00472E14"/>
    <w:rsid w:val="005A1058"/>
    <w:rsid w:val="00794EEE"/>
    <w:rsid w:val="00AF47EE"/>
    <w:rsid w:val="00C63A0D"/>
    <w:rsid w:val="00CB150C"/>
    <w:rsid w:val="00CE13DC"/>
    <w:rsid w:val="00D33AF7"/>
    <w:rsid w:val="00D64448"/>
    <w:rsid w:val="00E5217D"/>
    <w:rsid w:val="00E726B3"/>
    <w:rsid w:val="00E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5ED2D-009B-4CAA-81E7-DE49AFE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48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4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64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48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64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48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en-GB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44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4448"/>
    <w:rPr>
      <w:rFonts w:ascii="Century Schoolbook" w:eastAsia="Times New Roman" w:hAnsi="Century Schoolbook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644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If5ZkrpMz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WnO1kFifn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wg-wfC7J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LU1lKI4z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nwCNisPE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7380-7157-43DA-94C1-F4F914C3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Finlayson</dc:creator>
  <cp:lastModifiedBy>Lindsay Bridge</cp:lastModifiedBy>
  <cp:revision>2</cp:revision>
  <dcterms:created xsi:type="dcterms:W3CDTF">2021-06-08T08:19:00Z</dcterms:created>
  <dcterms:modified xsi:type="dcterms:W3CDTF">2021-06-08T08:19:00Z</dcterms:modified>
</cp:coreProperties>
</file>